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FEE4" w14:textId="77777777" w:rsidR="003B719B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r w:rsidRPr="003B719B">
        <w:rPr>
          <w:rFonts w:ascii="Times New Roman" w:hAnsi="Times New Roman"/>
          <w:b/>
          <w:sz w:val="28"/>
        </w:rPr>
        <w:t>POZIV NA DODJELU BESPOVRATNIH SREDSTAVA</w:t>
      </w:r>
      <w:r w:rsidRPr="003B719B" w:rsidDel="006033F3">
        <w:rPr>
          <w:rFonts w:ascii="Times New Roman" w:hAnsi="Times New Roman"/>
          <w:b/>
          <w:sz w:val="28"/>
        </w:rPr>
        <w:t xml:space="preserve"> </w:t>
      </w:r>
    </w:p>
    <w:p w14:paraId="4A976381" w14:textId="79A9475C" w:rsidR="00523831" w:rsidRDefault="00523831" w:rsidP="002F5637">
      <w:pPr>
        <w:spacing w:after="0"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523831">
        <w:rPr>
          <w:rFonts w:ascii="Times New Roman" w:hAnsi="Times New Roman"/>
          <w:b/>
          <w:bCs/>
          <w:color w:val="171796"/>
          <w:sz w:val="28"/>
          <w:szCs w:val="40"/>
        </w:rPr>
        <w:t>PODRŠKA TRANSFER</w:t>
      </w:r>
      <w:r w:rsidR="00F500FB">
        <w:rPr>
          <w:rFonts w:ascii="Times New Roman" w:hAnsi="Times New Roman"/>
          <w:b/>
          <w:bCs/>
          <w:color w:val="171796"/>
          <w:sz w:val="28"/>
          <w:szCs w:val="40"/>
        </w:rPr>
        <w:t>U</w:t>
      </w:r>
      <w:r w:rsidRPr="00523831">
        <w:rPr>
          <w:rFonts w:ascii="Times New Roman" w:hAnsi="Times New Roman"/>
          <w:b/>
          <w:bCs/>
          <w:color w:val="171796"/>
          <w:sz w:val="28"/>
          <w:szCs w:val="40"/>
        </w:rPr>
        <w:t xml:space="preserve"> TEHNOLOGIJE </w:t>
      </w:r>
    </w:p>
    <w:p w14:paraId="1D748A13" w14:textId="77777777" w:rsidR="005C6419" w:rsidRPr="005C6419" w:rsidRDefault="005C6419" w:rsidP="005C64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5C641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C64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referentni broj: </w:t>
      </w:r>
      <w:r w:rsidRPr="005C6419">
        <w:rPr>
          <w:rFonts w:ascii="Times New Roman" w:eastAsia="Calibri" w:hAnsi="Times New Roman" w:cs="Times New Roman"/>
          <w:b/>
          <w:i/>
          <w:color w:val="000000"/>
          <w:sz w:val="24"/>
          <w:szCs w:val="17"/>
          <w:lang w:val="en-US"/>
        </w:rPr>
        <w:t>C3.2.R3-I1.02</w:t>
      </w:r>
      <w:r w:rsidRPr="005C6419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56515F5A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40201A">
        <w:rPr>
          <w:rFonts w:ascii="Times New Roman" w:hAnsi="Times New Roman"/>
          <w:b/>
          <w:bCs/>
          <w:color w:val="171796"/>
          <w:sz w:val="28"/>
          <w:szCs w:val="40"/>
        </w:rPr>
        <w:t>7</w:t>
      </w: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63D25358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METODOLOGIJA IZRAČUNA STANDARDNE VELIČINE JEDINIČNOG TROŠKA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2EFEAE0" w14:textId="3DB3D1A1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1FF94321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dokument pojašnjava metodologiju primjene pojednostavljene metode financiranja, odnosno izračuna standardne veličine jediničnog troška osoblja</w:t>
      </w:r>
      <w:r w:rsidR="00082615">
        <w:rPr>
          <w:rFonts w:ascii="Times New Roman" w:hAnsi="Times New Roman"/>
          <w:sz w:val="24"/>
          <w:szCs w:val="24"/>
        </w:rPr>
        <w:t>.</w:t>
      </w:r>
      <w:r w:rsidR="00B44515">
        <w:rPr>
          <w:rFonts w:ascii="Times New Roman" w:hAnsi="Times New Roman"/>
          <w:sz w:val="24"/>
          <w:szCs w:val="24"/>
        </w:rPr>
        <w:t xml:space="preserve"> 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77777777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okumenti (akti) temeljem kojih se utvrđuje iznos bruto plaće  - ugovor/i o radu i pripadajući dodaci ugovoru o radu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, odluka o visini plaće, ili ekvivalentno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EA9A0B3" w14:textId="77777777" w:rsidR="00DE2577" w:rsidRPr="00D8175C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1E42B4ED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Troškovi </w:t>
      </w:r>
      <w:r w:rsidR="007D496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istraživačkog, tehničkog i administrativnog </w:t>
      </w:r>
      <w:r w:rsidR="007D4969" w:rsidRPr="00BE477B">
        <w:rPr>
          <w:rFonts w:ascii="Times New Roman" w:hAnsi="Times New Roman" w:cs="Times New Roman"/>
          <w:b/>
          <w:bCs/>
          <w:sz w:val="24"/>
          <w:szCs w:val="24"/>
          <w:lang w:val="hr-HR"/>
        </w:rPr>
        <w:t>osoblja</w:t>
      </w:r>
      <w:r w:rsidR="007D49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(bruto 2) zaposlenih </w:t>
      </w:r>
      <w:r w:rsidR="007D4969">
        <w:rPr>
          <w:rFonts w:ascii="Times New Roman" w:hAnsi="Times New Roman" w:cs="Times New Roman"/>
          <w:sz w:val="24"/>
          <w:szCs w:val="24"/>
          <w:lang w:val="hr-HR"/>
        </w:rPr>
        <w:t xml:space="preserve">i novozaposlenih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kod 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0DA7AC8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lastRenderedPageBreak/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4094F352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4BE9D17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746A8A0" w14:textId="623DA8E5" w:rsidR="00AE3913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isključivo u slučaju kada kod prijavitelja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>izračun</w:t>
      </w:r>
      <w:r w:rsidR="00AE3913">
        <w:rPr>
          <w:rFonts w:ascii="Times New Roman" w:hAnsi="Times New Roman" w:cs="Times New Roman"/>
          <w:sz w:val="24"/>
          <w:szCs w:val="24"/>
          <w:lang w:val="hr-HR"/>
        </w:rPr>
        <w:t xml:space="preserve"> se vrši na sljedeći način:</w:t>
      </w:r>
    </w:p>
    <w:p w14:paraId="147D64EA" w14:textId="319EC152" w:rsidR="002F5637" w:rsidRDefault="00AE3913" w:rsidP="00AE3913">
      <w:pPr>
        <w:pStyle w:val="bullets"/>
        <w:numPr>
          <w:ilvl w:val="0"/>
          <w:numId w:val="4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javne istraživačke organizacije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izračun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 xml:space="preserve">koeficijenata navedenih u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Uredb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 xml:space="preserve"> o nazivima radnih mjesta i koeficijentima složenosti poslova u javnim službama (NN 25/13, 72/13,151/13, 09/14, 40/14, 51/14, 77/14, 83/14 - Ispravak, 87/14, 120/14, 147/14, 151/14, 11/15</w:t>
      </w:r>
      <w:bookmarkStart w:id="1" w:name="_GoBack"/>
      <w:bookmarkEnd w:id="1"/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, 32/15, 38/15, 60/15, 83/15, 112/15, 122/15, 10/17, 39/17, 40/17 - Ispravak, 74/17, 122/17, 9/18, 57/18, 59/19, 79/19, 119/19, 50/20, 128/20, 141/20, 17/21, 26/21, 78/21 i 138/21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9/22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 i 31/22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).</w:t>
      </w:r>
      <w:r w:rsidRPr="00AE39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Tablici 1. u nastavku navedeni su izračuni jediničnih troškova sukladno navedenoj Uredbi. 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>U slučaju izmjene Uredbe i/ili odluke o visini osnovice za obračun plaće u javnim službama, a prije podnošenja projektnog prijedloga, prijavitelj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je sam dužan izračunati standardnu veličinu jediničnog troška plaće osoblja prema izmijenjenim podacima za izračun primjenom sljedećeg postupka: Bruto 2 x 12 / 1720.</w:t>
      </w:r>
    </w:p>
    <w:p w14:paraId="5BBBC703" w14:textId="32B94E18" w:rsidR="00AE3913" w:rsidRPr="00972A71" w:rsidRDefault="00972A71" w:rsidP="00AE3913">
      <w:pPr>
        <w:pStyle w:val="Caption"/>
        <w:keepNext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bookmarkStart w:id="2" w:name="_Hlk98432053"/>
      <w:r w:rsidRPr="00972A71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lastRenderedPageBreak/>
        <w:t>Pri izračunu standardne veličine jediničnog troška koristi se bruto 2 plaća koja uključuje bruto 1 plaću i obvezne doprinose na plaću. Naknade i dodaci na plaću (npr. putni trošak, jubilarna nagrada, dar za djecu, regres, božićnica i dr.) nisu prihvatljivi pri izračunu bruto 2 plaće.</w:t>
      </w:r>
    </w:p>
    <w:p w14:paraId="0318AD5E" w14:textId="545DD3AC" w:rsidR="00AE3913" w:rsidRDefault="00AE3913" w:rsidP="00AE3913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AE3913">
        <w:rPr>
          <w:rFonts w:ascii="Times New Roman" w:hAnsi="Times New Roman" w:cs="Times New Roman"/>
          <w:sz w:val="20"/>
          <w:szCs w:val="20"/>
        </w:rPr>
        <w:t xml:space="preserve">Tablica </w: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AE3913">
        <w:rPr>
          <w:rFonts w:ascii="Times New Roman" w:hAnsi="Times New Roman" w:cs="Times New Roman"/>
          <w:noProof/>
          <w:sz w:val="20"/>
          <w:szCs w:val="20"/>
        </w:rPr>
        <w:instrText xml:space="preserve"> SEQ Tablica \* ARABIC </w:instrTex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2E7BD5">
        <w:rPr>
          <w:rFonts w:ascii="Times New Roman" w:hAnsi="Times New Roman" w:cs="Times New Roman"/>
          <w:noProof/>
          <w:sz w:val="20"/>
          <w:szCs w:val="20"/>
        </w:rPr>
        <w:t>1</w: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AE391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Izračun standardne veličine jediničnog troška za javne istraživačke organizacije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5242"/>
        <w:gridCol w:w="1313"/>
        <w:gridCol w:w="1311"/>
        <w:gridCol w:w="1313"/>
        <w:gridCol w:w="1311"/>
        <w:gridCol w:w="1181"/>
        <w:gridCol w:w="1279"/>
      </w:tblGrid>
      <w:tr w:rsidR="00523831" w:rsidRPr="008C2D0B" w14:paraId="7A53F318" w14:textId="77777777" w:rsidTr="00345D31">
        <w:trPr>
          <w:trHeight w:val="300"/>
          <w:tblHeader/>
        </w:trPr>
        <w:tc>
          <w:tcPr>
            <w:tcW w:w="5242" w:type="dxa"/>
            <w:shd w:val="clear" w:color="auto" w:fill="D9E2F3" w:themeFill="accent1" w:themeFillTint="33"/>
            <w:hideMark/>
          </w:tcPr>
          <w:p w14:paraId="251FCFFE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Posebni nazivi radnih mjesta i koeficijenti složenosti poslova u visokim učilištima i javnim institutima 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507B1565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Osnovica</w:t>
            </w:r>
          </w:p>
          <w:p w14:paraId="1CF0A088" w14:textId="6F454BAD" w:rsidR="00523831" w:rsidRPr="008C2D0B" w:rsidRDefault="003D12DA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902,08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564B36E7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1E863049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1</w:t>
            </w:r>
          </w:p>
          <w:p w14:paraId="1CF7175F" w14:textId="3D7B3CB5" w:rsidR="00523831" w:rsidRPr="008C2D0B" w:rsidRDefault="001D0C88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4E48497D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Doprinosi</w:t>
            </w:r>
          </w:p>
          <w:p w14:paraId="4638202B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1,165</w:t>
            </w:r>
          </w:p>
        </w:tc>
        <w:tc>
          <w:tcPr>
            <w:tcW w:w="1181" w:type="dxa"/>
            <w:shd w:val="clear" w:color="auto" w:fill="D9E2F3" w:themeFill="accent1" w:themeFillTint="33"/>
            <w:noWrap/>
            <w:hideMark/>
          </w:tcPr>
          <w:p w14:paraId="7236F0B4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2</w:t>
            </w:r>
          </w:p>
          <w:p w14:paraId="40BD167D" w14:textId="197FC74D" w:rsidR="00523831" w:rsidRPr="008C2D0B" w:rsidRDefault="001D0C88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hideMark/>
          </w:tcPr>
          <w:p w14:paraId="31147EDF" w14:textId="77777777" w:rsidR="00523831" w:rsidRPr="008C2D0B" w:rsidRDefault="00523831" w:rsidP="00517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Jedinični trošak plaće</w:t>
            </w:r>
          </w:p>
        </w:tc>
      </w:tr>
      <w:tr w:rsidR="003D12DA" w:rsidRPr="008C2D0B" w14:paraId="380A30F8" w14:textId="77777777" w:rsidTr="00BE0389">
        <w:trPr>
          <w:trHeight w:val="300"/>
        </w:trPr>
        <w:tc>
          <w:tcPr>
            <w:tcW w:w="5242" w:type="dxa"/>
            <w:hideMark/>
          </w:tcPr>
          <w:p w14:paraId="01A1E7D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Položaji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E4C6" w14:textId="611AD94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5173" w14:textId="006C58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A60F" w14:textId="49402C8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5BE6" w14:textId="34AE2A5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6736" w14:textId="267C37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68BE" w14:textId="1F84873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D766FD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A055BF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dekan, 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92E2" w14:textId="003B92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A9A9" w14:textId="52A46A1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B620" w14:textId="57E30AC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BBAB" w14:textId="4C50597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8B5A" w14:textId="7D3A990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DBAE" w14:textId="55758E2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885972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3AD457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1FE6" w14:textId="7BD0A56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BECD" w14:textId="1212782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F3D" w14:textId="139B120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9F3C" w14:textId="65B5042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A61A" w14:textId="2964F37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FD1A" w14:textId="6113B7E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D5EA2A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80387C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DA3B" w14:textId="5A9BA0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CE97" w14:textId="5937D0C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69CD" w14:textId="2B5529A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8303" w14:textId="3225BA4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E401" w14:textId="4A4134B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D301" w14:textId="5ED1BE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2970A8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291EF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FD5F" w14:textId="0C76B20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0340" w14:textId="1DC3FE5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6AA5" w14:textId="64C1457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FED9" w14:textId="574D408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D2E6" w14:textId="45E6BAE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BC5C" w14:textId="7A23D80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1D57C9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77BFFF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6FD4" w14:textId="2A5DCC5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0976" w14:textId="775DA9F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A77F" w14:textId="7C2E503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6C61" w14:textId="144269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BCC0" w14:textId="13D55D1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F7B9" w14:textId="4D503A3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53141C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61903B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ili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8E65" w14:textId="67E7403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AFC1" w14:textId="01869BC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4AB8" w14:textId="5AF0171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32E3" w14:textId="25CA4FB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F13B" w14:textId="1065F0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11D8" w14:textId="311FB64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D0BA6F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DB5D6A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5ABA" w14:textId="539F810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6E09" w14:textId="2FC147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084B" w14:textId="49BF7AA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3.062,56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E17D" w14:textId="47E05E8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53C0" w14:textId="246A98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3.567,88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B056" w14:textId="1251BB3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24,89</w:t>
            </w:r>
          </w:p>
        </w:tc>
      </w:tr>
      <w:tr w:rsidR="003D12DA" w:rsidRPr="008C2D0B" w14:paraId="2583BF9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31026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D48A" w14:textId="6BB549D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9DA8" w14:textId="219B477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02AE" w14:textId="5C716CC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C672" w14:textId="13DE4E6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D95B" w14:textId="63DAEFE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5F02" w14:textId="076730A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3D12DA" w:rsidRPr="008C2D0B" w14:paraId="484101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A5A0B6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3872" w14:textId="51EE1F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58F0" w14:textId="190BCB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BBD6" w14:textId="3748542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F9FB" w14:textId="5784019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C1C4" w14:textId="20D14F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3CCB" w14:textId="546DAC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3D12DA" w:rsidRPr="008C2D0B" w14:paraId="43F86B4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0D9D55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ED7C" w14:textId="0E8581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57754" w14:textId="32D2387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FA92F" w14:textId="45CE267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A377A" w14:textId="10A79F1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F477E" w14:textId="099018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967F" w14:textId="780C38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7883C8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C38D7F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EFA8" w14:textId="07EA7DD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3BA19" w14:textId="49EB45D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74884" w14:textId="61E3895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5DE7A" w14:textId="7119DEC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49EB9" w14:textId="0885176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0616" w14:textId="74E03F8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8B50A4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86EC4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FC1D" w14:textId="59F13DA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ED7B3" w14:textId="16D84C4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5CED6" w14:textId="02F3E4C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CB54B" w14:textId="619BEEE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3D803" w14:textId="3629A4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2B5CC" w14:textId="769EB87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36074D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45753D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BB4B" w14:textId="42179B9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8E677" w14:textId="1EB92BD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423D" w14:textId="40D419E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044B" w14:textId="23F3306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15476" w14:textId="4394A5B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1AF1" w14:textId="38A5AC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5E2C36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66FBF3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69AA" w14:textId="4568A4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994" w14:textId="02B1B88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4CCB" w14:textId="765370E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F345" w14:textId="096CFA3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6AA4" w14:textId="52F1B01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07D7" w14:textId="3F19E0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364626E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76E5F3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ravnatelj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A2CB" w14:textId="5ED4584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A1459" w14:textId="134B550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B6290" w14:textId="4C0A31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10C0C" w14:textId="3E2494A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80B1E" w14:textId="1C66CF9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40CF" w14:textId="2F35907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8EEBA3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C4F66B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BC3F" w14:textId="34F323A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68C17" w14:textId="6EACA1E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9019C" w14:textId="6FCAFC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7A70" w14:textId="5937F55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90072" w14:textId="52CB61E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2BC4D" w14:textId="5F785C5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A3F9C2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6B1E4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A5FD" w14:textId="277C86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0B6D8" w14:textId="6F4E009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77CE" w14:textId="1E7A28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7CC8F" w14:textId="4F82E39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F8908" w14:textId="6B624A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ADC8" w14:textId="34C4D29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68BC2B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555B35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2B01" w14:textId="7DD03C9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79384" w14:textId="38B0E36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F3BE" w14:textId="751137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69C3" w14:textId="3098273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F17FC" w14:textId="5826645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F696" w14:textId="53E450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0C8FD5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ABABC6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A868" w14:textId="78E7574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E8F73" w14:textId="5E0C293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F74E" w14:textId="139513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64F2" w14:textId="592AE7E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6A43" w14:textId="5E0F83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357B7" w14:textId="1437858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E1DA45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9ABE81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znanstveni suradnik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B35D" w14:textId="5418F2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DE1C" w14:textId="7EF353A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C486" w14:textId="307F01B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EED2" w14:textId="0870FF8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B338" w14:textId="2677D7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6FBF" w14:textId="14E6DA3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3D12DA" w:rsidRPr="008C2D0B" w14:paraId="0CB9C6B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237638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prodekan, prodekan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AA96" w14:textId="774F358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6DCDC" w14:textId="34C5F81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3CFBF" w14:textId="29CBD8C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5AB7A" w14:textId="0C485A9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0400A" w14:textId="4EC8C0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7582" w14:textId="067ABC1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40DB89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E08D65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61A3" w14:textId="2D8E43A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2785D" w14:textId="45C719B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072EE" w14:textId="0232617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60AEB" w14:textId="61D1DFD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E03F" w14:textId="4B85B54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8290" w14:textId="6388DBD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68A02A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6E358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F48D" w14:textId="14664F3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D98C5" w14:textId="33F922A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855A" w14:textId="77B44E2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A819F" w14:textId="5B27A31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85E2" w14:textId="1AA93A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BEFC3" w14:textId="694069F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B1D41F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79583D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6C2D" w14:textId="672EE14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5E679" w14:textId="0C846C5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67A2" w14:textId="4F3DAE8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63C1" w14:textId="0C5E731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BBE8" w14:textId="1E7172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F7020" w14:textId="01444C1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C9F88D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C79298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F6BD" w14:textId="3428B3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86A35" w14:textId="187CF8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39EA" w14:textId="0D636CE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8480" w14:textId="3A55570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0E8B6" w14:textId="76F8BB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C4928" w14:textId="3F320A8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1011B0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F510C3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C7EC" w14:textId="7DCB0B6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56619" w14:textId="71813BE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AC438" w14:textId="05E393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66AFE" w14:textId="0690828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3532A" w14:textId="70ED37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A3145" w14:textId="576714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8BD226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277ACA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1780" w14:textId="289D319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D5002" w14:textId="31831A4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333A6" w14:textId="0D9331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0F63" w14:textId="62E3337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84FFD" w14:textId="413B52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5CAC" w14:textId="1BD2F7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3521B2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ADE97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86DD" w14:textId="6060FB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9CE9" w14:textId="4DBCCE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B34" w14:textId="03B6F1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BB72" w14:textId="6967CF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5F148" w14:textId="2BBE7FA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546F" w14:textId="6C28930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3D12DA" w:rsidRPr="008C2D0B" w14:paraId="4D93100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E7EE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987D" w14:textId="0311E90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D56A" w14:textId="1B976AB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33D3" w14:textId="74DC78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0A47" w14:textId="574DBFB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43E7" w14:textId="7A3D395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9D00" w14:textId="1682748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3E3D2A0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DDA8CE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26EB" w14:textId="01A1F7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F265" w14:textId="2B6A74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CB2F" w14:textId="33C3D37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9048" w14:textId="4794932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FB90" w14:textId="7728196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A23F" w14:textId="77CA943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3C8A606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B82DC0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Prodekan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1326" w14:textId="31A5263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881A1" w14:textId="27B8388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DBD3" w14:textId="615DEC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AFB6E" w14:textId="6B3AB00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7344" w14:textId="4580A88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C68" w14:textId="73CF348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0DCFE7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3A1AC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58B8" w14:textId="6F1E792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64AAE" w14:textId="7F19C46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BEC20" w14:textId="1A91508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4537" w14:textId="53CC320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34A9" w14:textId="5BA7F33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AFD88" w14:textId="552B239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9DFCE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91B97B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0C98" w14:textId="7300DC5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850261" w14:textId="03123EA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910F1" w14:textId="6DF9DA3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BAEE3" w14:textId="25364D0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1234B" w14:textId="2F34C6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3AC24" w14:textId="16B7A8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7CB11E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9F839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862E" w14:textId="1ED0D06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D4E81" w14:textId="4BD790F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982C0" w14:textId="27E0A77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A026C" w14:textId="7084B33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BE10C" w14:textId="2DDBB6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4DEB" w14:textId="60EA64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0210CEF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47B9DF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0A02" w14:textId="64C4F48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38A" w14:textId="767EB36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05DD" w14:textId="3F1E2A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DC3B" w14:textId="76C7894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A152" w14:textId="5FF6294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911E" w14:textId="22FBF3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3D8AFB9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EF9E8F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6. pomoćnik ravnatelja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2CA5" w14:textId="36CBF62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97DA7" w14:textId="49AEC87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61C9F" w14:textId="514E39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4FF5D" w14:textId="410F37B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57983" w14:textId="7FDA470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371A0" w14:textId="73E454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E03ABE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7E1A7A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20BC" w14:textId="1993346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9A42F" w14:textId="3F4EC66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A1C0" w14:textId="4C1E864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1432" w14:textId="4A13483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AD02" w14:textId="60C60C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26AD" w14:textId="28D465C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46CEFC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DE70D8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752B" w14:textId="775287D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1C1F8" w14:textId="34334F6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B2EA5" w14:textId="2F79F0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4AFC" w14:textId="7414959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E4D42" w14:textId="54BAA38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6C128" w14:textId="172079B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235702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23678E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51AA" w14:textId="53EB1F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F1BF66" w14:textId="7E29206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88153" w14:textId="0ACD031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1BC1" w14:textId="75FD0E0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8359" w14:textId="08101FF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A4B4" w14:textId="6DA76F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304EAE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71C24B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6230" w14:textId="4B8049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89FE1" w14:textId="13955DC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6FC7" w14:textId="643AC52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F4A4" w14:textId="3DA93AC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C1F21" w14:textId="2041FD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0FE0" w14:textId="1EA328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A20610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EB37FC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88A7" w14:textId="3F3472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5CD0" w14:textId="302372B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71DA" w14:textId="5C21CDB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8D51" w14:textId="576E03E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1D16" w14:textId="29A81E1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CBD5" w14:textId="70D4A5C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1469BEF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73626C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pročelnik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C3B" w14:textId="28E7E7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85166" w14:textId="63B4AC1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760FE" w14:textId="2539E7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A6D2" w14:textId="39611C7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CA91F" w14:textId="5D8DACB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EB26" w14:textId="1F26C34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3B6A3F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7CFB90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732B" w14:textId="2D1DCDB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4129D" w14:textId="6B68A57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CA47" w14:textId="289FA4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EFD4F" w14:textId="0F89359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86862" w14:textId="1DD96D6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969A5" w14:textId="3946947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0842E6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0BC864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4C4D" w14:textId="63BB15E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3FF23" w14:textId="1B43923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FC166" w14:textId="0A4C046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B3E2B" w14:textId="2152539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CE8D6" w14:textId="6E5C9B3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D4531" w14:textId="71BBA0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E7CB02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F5422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452A" w14:textId="4603F4B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2120F" w14:textId="20CFDDB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8CF5" w14:textId="617A33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B8618" w14:textId="280A93A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208F" w14:textId="38CE3D2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1DF9E" w14:textId="5B0C43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22A794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7E967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4C51" w14:textId="1D7F704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8749" w14:textId="660D8F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B669" w14:textId="518DC19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D181" w14:textId="69AE3C4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2956" w14:textId="7FF60D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C287" w14:textId="09C319F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756CCAC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27C6B0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zamjenik pročelnika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75D0" w14:textId="1CC7351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E5B9E" w14:textId="214C03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98F0" w14:textId="7C39B60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0EF2D" w14:textId="4D08B7A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46FD4" w14:textId="627A79C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1A16" w14:textId="0F9EA7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868ACD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9AC402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29B6" w14:textId="54927BC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7EE67" w14:textId="12A3270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1C39B" w14:textId="181E32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D125" w14:textId="5993BA8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6F5A" w14:textId="1368D6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1B3BA" w14:textId="37F3B2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A23D56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2BC0F9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2EED" w14:textId="1B00A78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B209A" w14:textId="0326E33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E7A01" w14:textId="05E7AFA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B4BD5" w14:textId="2449E7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118E" w14:textId="423BFCD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352FF" w14:textId="12606A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0AB10E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BBDD4C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081A" w14:textId="5731DF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8232" w14:textId="0B96F5B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8D35" w14:textId="1F2B79C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0A51" w14:textId="375811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73A9" w14:textId="56841E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D0A4" w14:textId="0F2E4D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003F205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B421E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pročelnik odsjeka, predstojnik zavoda (više od 20 zaposlenika)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1075" w14:textId="7E4DFD9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23B68" w14:textId="1105F02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DFBFE" w14:textId="2BDAFCD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918D0" w14:textId="0B224A1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9BFBA" w14:textId="3D818F4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0614" w14:textId="2E635E3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9879E0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0C91CE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753B" w14:textId="135639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19D5" w14:textId="498F280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AB4B" w14:textId="5D2B919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4101" w14:textId="3C995BA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B0D5" w14:textId="23F147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C3C1" w14:textId="70B420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547C4D8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2C54C8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B6EB" w14:textId="495E190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A4F35" w14:textId="39F1F6E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D6537" w14:textId="129AF1D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0DB53" w14:textId="5D3B7AD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AF22A" w14:textId="4DE5B3B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2E91" w14:textId="002BA9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17CE95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B676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0E24" w14:textId="3CF61BE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584A" w14:textId="5BCF3AF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E73A" w14:textId="4A2209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5577" w14:textId="6BE91E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39551" w14:textId="26FB6B6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0B28" w14:textId="2720045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67F482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110A2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0F39" w14:textId="306BBF8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D91F" w14:textId="6ACACF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44D0" w14:textId="685626F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D57F" w14:textId="1DBAA79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65BE" w14:textId="507602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C068F" w14:textId="4AE00C1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3D12DA" w:rsidRPr="008C2D0B" w14:paraId="5FFF30B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A37A27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3E38" w14:textId="022A168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AA69" w14:textId="24F4B69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3D3C" w14:textId="4C7578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FE64" w14:textId="64F256F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02C4" w14:textId="5A785E1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FB23" w14:textId="116FC52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3D12DA" w:rsidRPr="008C2D0B" w14:paraId="4447A3C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BFC2BB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68B6" w14:textId="5930F9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0387" w14:textId="3CE2E8E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4428" w14:textId="110447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A4E0" w14:textId="4216C14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DFE6" w14:textId="481BEC4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28B7" w14:textId="3CE85E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3D12DA" w:rsidRPr="008C2D0B" w14:paraId="0FACD8D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B623AE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235C" w14:textId="43BB50B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6007" w14:textId="40D268B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E40E" w14:textId="670941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BC10" w14:textId="59E693D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7686" w14:textId="5420B8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BBCF" w14:textId="232F79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3D12DA" w:rsidRPr="008C2D0B" w14:paraId="6BB24E8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50714A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44FC" w14:textId="53003B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2F12" w14:textId="471AC3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8FDE" w14:textId="4A5D1D7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18AF" w14:textId="5732A9B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ADAA" w14:textId="0E787B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4685" w14:textId="5B1260F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1BBD100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27AA42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08D3" w14:textId="11CF049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3C26" w14:textId="7709BF1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722B" w14:textId="2FA2B73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B8D5" w14:textId="22AF446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9BB8" w14:textId="6AE55FF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C19A" w14:textId="73F5E84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214FFAAF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1CC9A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5E09" w14:textId="41FE1D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67B8" w14:textId="600FFE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DFA0" w14:textId="6E8F84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D88B" w14:textId="05BBCE6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F0AF" w14:textId="6B5A0F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5F84" w14:textId="63B095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7161647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450DA1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D8B4" w14:textId="34F65C3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799D" w14:textId="2370A18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3835" w14:textId="601E75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F743" w14:textId="75DC6D6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8D0D" w14:textId="55B75E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D8AD" w14:textId="784BDB8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D12DA" w:rsidRPr="008C2D0B" w14:paraId="0B1F0AD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57768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pročelnik odsjeka, predstojnik zavoda (do 20 zaposlenih)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0DE6" w14:textId="11326A2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424FE" w14:textId="561ED0A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C0899" w14:textId="77376D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2DE1B" w14:textId="247F616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F637D" w14:textId="45C962D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8764C" w14:textId="59E1E6E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1A0C51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EEB9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2D71" w14:textId="09FBBF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0FD6" w14:textId="557624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38AA" w14:textId="5C162C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CD3F" w14:textId="58C48A8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9B31" w14:textId="08F426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6E34" w14:textId="4E52C5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3D12DA" w:rsidRPr="008C2D0B" w14:paraId="6BA413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FB4E08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CCEC" w14:textId="5864170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05BD1" w14:textId="12D38DA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31D9" w14:textId="58ED348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3245" w14:textId="1F04ED1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D2BC7" w14:textId="1B097C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394D" w14:textId="55E9DF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ABFDF2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0856EB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C16F" w14:textId="2022584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BB8E" w14:textId="27371E1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1692" w14:textId="15C30C4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ACBD" w14:textId="179E4F9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B65D" w14:textId="7707D07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D03E" w14:textId="5735A0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3D12DA" w:rsidRPr="008C2D0B" w14:paraId="4087537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DE07BC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C248" w14:textId="5D65608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00D9" w14:textId="0C71FB0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639E" w14:textId="43AE40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75A0" w14:textId="1122982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2AB4" w14:textId="09BF85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257" w14:textId="5C72F6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3D12DA" w:rsidRPr="008C2D0B" w14:paraId="444281D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29A2A1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913D" w14:textId="4A62930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9A72" w14:textId="79B48FA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D40" w14:textId="17B2C7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660A" w14:textId="3F71D04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55C9" w14:textId="7C85A83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FD27" w14:textId="40EFB2B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3D12DA" w:rsidRPr="008C2D0B" w14:paraId="367C549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67B98D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C02F" w14:textId="4E15BBE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8E83" w14:textId="136E49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FD5A" w14:textId="06950E5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1D4B" w14:textId="6C968CA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978C" w14:textId="77F0FCA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C68" w14:textId="32759C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3D12DA" w:rsidRPr="008C2D0B" w14:paraId="08D7332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AC6D4E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viši znanstveni suradnik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F299" w14:textId="0F79610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18609" w14:textId="4871B4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F8C9" w14:textId="4FE320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17FA" w14:textId="4165D9D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AD4F" w14:textId="154C73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8139" w14:textId="3832505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3D12DA" w:rsidRPr="008C2D0B" w14:paraId="14BBA42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2D2825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F4CA" w14:textId="52F011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BC67" w14:textId="002786C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9F27" w14:textId="683AEB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4593" w14:textId="5F023DB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1143" w14:textId="4AFFBB9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10BA" w14:textId="6BAFD4F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1DF46E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D9584A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A048" w14:textId="1AFC0E4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CB31" w14:textId="391694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D2F7" w14:textId="44703B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4877" w14:textId="2737AA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C516" w14:textId="230A1C0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BE40" w14:textId="7570D0B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7E7225B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5364E4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                           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39D5" w14:textId="0712B2B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8F20" w14:textId="1320D41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83EE" w14:textId="423769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4257" w14:textId="469B89D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C744" w14:textId="7BBFFE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565D" w14:textId="2EA6DD1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3B17ADC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C1EE2C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F18C" w14:textId="27FA81E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5350" w14:textId="14E58E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FA87" w14:textId="4F1C554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1.530,83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FE6A" w14:textId="707AFA6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D52A" w14:textId="51ED36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8FFD" w14:textId="5FC505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12,44</w:t>
            </w:r>
          </w:p>
        </w:tc>
      </w:tr>
      <w:tr w:rsidR="003D12DA" w:rsidRPr="008C2D0B" w14:paraId="775B128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671C4F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11.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26BF" w14:textId="245F0A7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43505" w14:textId="6D21CC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CD2C" w14:textId="44BC9B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5C7FC" w14:textId="12A8D18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CE75" w14:textId="717B2F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E5C62" w14:textId="1DE05DC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BF6720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BE20F9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0D1F" w14:textId="43799C9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A2751" w14:textId="2B7920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32C17" w14:textId="60EB36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23C7" w14:textId="3A98AB4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76B1" w14:textId="0DEF4D1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21F46" w14:textId="306C0DD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86AF86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881802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7EC4" w14:textId="3C5CDA2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EEA10" w14:textId="512B236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63EE1" w14:textId="7EFAEB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71A1F" w14:textId="7B19605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2160A" w14:textId="1791D0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4645D" w14:textId="4FE6A8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91E40F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AC7B51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5BD7" w14:textId="340828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1AF4" w14:textId="0E0E5D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BFEE" w14:textId="7C939E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FDA1" w14:textId="3A57890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F71D" w14:textId="06B51F2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3.160,13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BD0C" w14:textId="3A0D2E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22,05</w:t>
            </w:r>
          </w:p>
        </w:tc>
      </w:tr>
      <w:tr w:rsidR="003D12DA" w:rsidRPr="008C2D0B" w14:paraId="1DB60DE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8AF01C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12.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CBB0" w14:textId="26BA3FB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A1913" w14:textId="522A696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0A439" w14:textId="401B6BA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12FF" w14:textId="76FE364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96E1" w14:textId="1174C2E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B1233" w14:textId="476680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70B159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C40863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2097" w14:textId="4264FA6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E0484" w14:textId="36E6CF9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0169F" w14:textId="4FB6474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093FF" w14:textId="1ED8E82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8D5B" w14:textId="024DE7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DAF4E" w14:textId="01A76AE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AD4F72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F48C61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2,570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E73F" w14:textId="77F64C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5100" w14:textId="03A580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433D" w14:textId="6F2AE1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7DFB" w14:textId="1D3E61F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0C16" w14:textId="5BCC85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4BE2" w14:textId="4EB3D06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</w:tr>
      <w:tr w:rsidR="003D12DA" w:rsidRPr="008C2D0B" w14:paraId="7E7B854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71AECD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13.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9AC5" w14:textId="634E02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A46EA" w14:textId="42CEBC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F668E" w14:textId="102D08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E56D6" w14:textId="2AB0659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3651" w14:textId="4C3579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EB4D0" w14:textId="3A8390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6588501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3B4B60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1905" w14:textId="6459A5A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197CE" w14:textId="5E3423E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7C26" w14:textId="115205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C8E21" w14:textId="12ABA14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5570A" w14:textId="5D56FD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E64F" w14:textId="6D4165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66295E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74A78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53A4" w14:textId="3EEFF8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93BE" w14:textId="3FB4D2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BFB4" w14:textId="19552C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5ADF" w14:textId="32FB1E8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E7DE" w14:textId="098D1F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2.293,11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F4BC" w14:textId="3294292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</w:tr>
      <w:tr w:rsidR="003D12DA" w:rsidRPr="008C2D0B" w14:paraId="60179DC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1DB54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14.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4ADF" w14:textId="78FBF26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24F8A" w14:textId="748FDB9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224CC" w14:textId="4DE93A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5A6A" w14:textId="076AB5D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B3FBE" w14:textId="23CE772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92E73" w14:textId="42BE1E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EA7C68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50C0D3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ECD8" w14:textId="129222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1E998" w14:textId="0B4EA1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3EDD" w14:textId="62A751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78B89" w14:textId="47E4CEA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0EC25" w14:textId="2FD8C4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03E6E" w14:textId="29FDB2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69D3DD8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577BDE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00E1" w14:textId="04B4004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AB505" w14:textId="087B927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4F44" w14:textId="07AE9D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C45D" w14:textId="50DFC8A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E38D" w14:textId="3422582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B61CE" w14:textId="249BEE8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9ED16B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FE729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F9E9" w14:textId="5BA898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4EC3" w14:textId="35E9031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76FE" w14:textId="07801F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B455" w14:textId="6413C5B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F459" w14:textId="1E0349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E181" w14:textId="6D39272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</w:tr>
      <w:tr w:rsidR="003D12DA" w:rsidRPr="008C2D0B" w14:paraId="6F0778A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78D1FE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15.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CE4F" w14:textId="44A089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0B465" w14:textId="5DD8BCF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55EBB" w14:textId="5ED718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0162E" w14:textId="7CE59A8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FD26F" w14:textId="0F658B2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89921" w14:textId="4599134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47AFD7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CAC8D9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A08F" w14:textId="1C85E4D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F6039" w14:textId="57A8AF3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2F1D" w14:textId="7D57E4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B6585" w14:textId="2FF8CDB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26E11" w14:textId="76F8156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55858" w14:textId="265923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5D87F5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D5A7B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CDBF" w14:textId="4F063C1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D0E2" w14:textId="26812C8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464A" w14:textId="3C4EB5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7D12" w14:textId="560A435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DC81" w14:textId="5B749D9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06DA" w14:textId="427CED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D12DA" w:rsidRPr="008C2D0B" w14:paraId="5D23747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D99CB2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16.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5B62" w14:textId="4DBFC66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296DF" w14:textId="512B57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29B70" w14:textId="06CA98E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1FAE4" w14:textId="2558F09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2E98E" w14:textId="6011E74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8F48" w14:textId="29E291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8A1A1C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4376D6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EAAE" w14:textId="73F939C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0E743" w14:textId="3B2A904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4A4D8" w14:textId="6AED35A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4D273" w14:textId="293117C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A79C5" w14:textId="5B6AC0F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E34F0" w14:textId="2979344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648AB2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BC7E0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asistent 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8C77" w14:textId="6120E62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B8A1" w14:textId="3585AF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B4A7" w14:textId="3CB1727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1.355,83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6567" w14:textId="6062DB4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E81F" w14:textId="17FCC3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E6F2" w14:textId="0D7328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11,02</w:t>
            </w:r>
          </w:p>
        </w:tc>
      </w:tr>
      <w:tr w:rsidR="003D12DA" w:rsidRPr="008C2D0B" w14:paraId="24DB726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CDADDD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Radna mjesta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954A" w14:textId="15E4DE5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7DCBF" w14:textId="08315E8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C7350" w14:textId="69054F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09B6E" w14:textId="0BD9A38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79CDC" w14:textId="376341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6BDA" w14:textId="75E77F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C399F4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1C1661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redoviti profesor – trajno zvanje,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27F3" w14:textId="4D2061C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45EB5" w14:textId="6E52EC5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21FE4" w14:textId="7E41035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5B60" w14:textId="1F2B177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43AC7" w14:textId="53304D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FDA61" w14:textId="7F0EB2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5587A8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99FE05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drugi izbor 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9EB4" w14:textId="2DEA33B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6091" w14:textId="66A9F59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7A36" w14:textId="2BC6F18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33CB" w14:textId="159A9C7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EC35" w14:textId="2CF7AC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7197" w14:textId="433A0D5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21,69</w:t>
            </w:r>
          </w:p>
        </w:tc>
      </w:tr>
      <w:tr w:rsidR="003D12DA" w:rsidRPr="008C2D0B" w14:paraId="2B869F2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E60A01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redoviti profesor – prvi izbor,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B4DF" w14:textId="251F21D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9CE63" w14:textId="36612CE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FA413" w14:textId="4903D1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64D55" w14:textId="329302C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1AD51" w14:textId="4CDD629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2C46F" w14:textId="641BB80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33E121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6948A4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prvi izbor 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9FAAB" w14:textId="3BB88B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5E65" w14:textId="3FA426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0E4E" w14:textId="20972E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6FFF" w14:textId="1C29947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632E" w14:textId="305FA94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2.548,49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9183" w14:textId="7499CA2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</w:tr>
      <w:tr w:rsidR="003D12DA" w:rsidRPr="008C2D0B" w14:paraId="66BFC4C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F493C2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izvanredni profesor, viši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3DD2" w14:textId="242E51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9967" w14:textId="5B90022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BE69" w14:textId="4C8C96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B29E" w14:textId="014195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FD2A" w14:textId="77E611F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FCB7" w14:textId="435B081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38F6C09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5EC1CD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docent, znanstveni suradnik, viši lektor, profesor visoke škole, profesor visoke škole u trajnom zvanju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5B0C" w14:textId="717A05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DB281" w14:textId="2DB77B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BBDB" w14:textId="3C4283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94DA" w14:textId="2546F7C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564C" w14:textId="3E0E38F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790D" w14:textId="73F4B6E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3D12DA" w:rsidRPr="008C2D0B" w14:paraId="72E4549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D4724A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knjižničarski savjetnik, umjetnički savjetnik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765B" w14:textId="7BF3BF9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70C7" w14:textId="5ED8C27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5577" w14:textId="3D9FAB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8189" w14:textId="7568133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2D4D" w14:textId="4A80F0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DB638" w14:textId="1BCFED0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3D12DA" w:rsidRPr="008C2D0B" w14:paraId="79385C6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C8EF5C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6. viši predavač, viši asistent,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poslijedoktorand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D9E5" w14:textId="12C588B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BFBE8" w14:textId="3F1B173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BEBB1" w14:textId="0D569C6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DBB2A" w14:textId="4EBB0C2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2409B" w14:textId="78CF4F1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54803" w14:textId="44196A3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540AB0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23EAA6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viši umjetnički suradnik, viši knjižničar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CF92" w14:textId="1E0D740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3E1D2" w14:textId="0528665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EE3C" w14:textId="79EBDE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24F70" w14:textId="68BE9B2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E34C8" w14:textId="735333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BC63C" w14:textId="59F1A3F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D2D738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CEE5DC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stručni savjetnik u sustavu znanosti i visokom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39AC" w14:textId="262C6FA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E37F3" w14:textId="11C5597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55586" w14:textId="5B0578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ACE7" w14:textId="7BEEA90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EEBD" w14:textId="0DD6D8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93CF" w14:textId="0640067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47A79D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3B590F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obrazovanju 1,600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C01A" w14:textId="39A2B7C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68A7" w14:textId="2A4D29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CC40" w14:textId="1922846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1.443,33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7736" w14:textId="5EBA70D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22CB" w14:textId="682CE5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1.681,48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86DD" w14:textId="7A3BA7F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11,73</w:t>
            </w:r>
          </w:p>
        </w:tc>
      </w:tr>
      <w:tr w:rsidR="003D12DA" w:rsidRPr="008C2D0B" w14:paraId="09167C3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9A117B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lektor 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26B1" w14:textId="1E9FB0A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3243" w14:textId="766E981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05A4" w14:textId="641C1D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1B21" w14:textId="4EEE42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7D74" w14:textId="4B3927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1.529,09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BB61" w14:textId="458C74E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10,67</w:t>
            </w:r>
          </w:p>
        </w:tc>
      </w:tr>
      <w:tr w:rsidR="003D12DA" w:rsidRPr="008C2D0B" w14:paraId="3649782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EA7125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asistent, viši stručni suradnik u sustavu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1901" w14:textId="386D08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6F1D6" w14:textId="49F850C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87A9B" w14:textId="563EEE9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5A50" w14:textId="475478C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965E9" w14:textId="0EA9C3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73FC" w14:textId="21BD1C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D2E163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B93D99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znanosti i visokom obrazovanju, dipl. knjižničar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889C" w14:textId="45EB341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A8F4" w14:textId="564621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8223" w14:textId="2F1D852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6F54" w14:textId="5678404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B198" w14:textId="0A539F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0A61" w14:textId="4166D84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3D12DA" w:rsidRPr="008C2D0B" w14:paraId="581EEB8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C17E45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stručni suradnik u sustavu znanosti 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068A" w14:textId="2182E49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AB393" w14:textId="358870C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E745" w14:textId="4E5BB97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005E0" w14:textId="2FE7F4E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E4AF9" w14:textId="70AA61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F222D" w14:textId="5364F4E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6D6510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53E189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visokom obrazovanju 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544B" w14:textId="22749DA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947D" w14:textId="58C180C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780C" w14:textId="68FE3F7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1.137,52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28EB" w14:textId="14F02D6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A0EE" w14:textId="20C867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90F8" w14:textId="7F1E4F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</w:tr>
      <w:tr w:rsidR="003D12DA" w:rsidRPr="008C2D0B" w14:paraId="01380AF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6EEAE8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predavač, umjetnički suradnik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C4CA" w14:textId="56D8D5A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5F5C" w14:textId="71C124C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2E81" w14:textId="305A3B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DBC9" w14:textId="0E43686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8E74" w14:textId="491865A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C936" w14:textId="38AF8C6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3D12DA" w:rsidRPr="008C2D0B" w14:paraId="1C686D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E0A54B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Radna mjesta 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C5C8" w14:textId="41AAB53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D56E8" w14:textId="4CF60E3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BE689" w14:textId="168C1F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7F0F5" w14:textId="18A75B6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3C304" w14:textId="676A636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D4C63" w14:textId="7774FA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957604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D35D5D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viši tehničar, viši laborant 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CC7C" w14:textId="320533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8532" w14:textId="728DE6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81F8" w14:textId="17471D1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962,51936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C069" w14:textId="54E0200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7AA0" w14:textId="1875BA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16FA" w14:textId="17F451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</w:tr>
      <w:tr w:rsidR="003D12DA" w:rsidRPr="008C2D0B" w14:paraId="6559C73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814FC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knjižničar 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48E0" w14:textId="3EB25A4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6C8D" w14:textId="62A64C2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3963" w14:textId="4CC575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918,31744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4E7A" w14:textId="476DAEC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6B0C" w14:textId="591167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8533" w14:textId="5ADB01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</w:tr>
      <w:tr w:rsidR="003D12DA" w:rsidRPr="008C2D0B" w14:paraId="0C9DA69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3BC8E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d) Radna mjesta III.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AD98" w14:textId="1EDB949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B9255" w14:textId="68DF9F9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9B939" w14:textId="65FB76E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37A3A" w14:textId="7B0D0AC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4D797" w14:textId="3E62669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F9180" w14:textId="60070FB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2FD61F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70C55C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laborant, tehnički suradnik 0,970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ACB9" w14:textId="4054A99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065B" w14:textId="6E1584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A008" w14:textId="181197F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875,0176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3DFA" w14:textId="67487C0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8F50" w14:textId="4A35B6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1019,3955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D4B0" w14:textId="0BEAF8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</w:tr>
      <w:tr w:rsidR="003D12DA" w:rsidRPr="008C2D0B" w14:paraId="3E19884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A42E8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pomoćni knjižničar 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C24F" w14:textId="77C1C1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3A6C" w14:textId="2F5A69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2676" w14:textId="73DA60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787,51584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65FD" w14:textId="1FE6A2B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951E" w14:textId="1F1C06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917,45595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83A1" w14:textId="7BE4BA5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</w:tr>
    </w:tbl>
    <w:p w14:paraId="2E8E5BA1" w14:textId="265E09C7" w:rsidR="00523831" w:rsidRDefault="00523831" w:rsidP="00523831"/>
    <w:bookmarkEnd w:id="0"/>
    <w:bookmarkEnd w:id="2"/>
    <w:sectPr w:rsidR="00523831" w:rsidSect="00317EF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6C4C" w14:textId="77777777" w:rsidR="007A02C9" w:rsidRDefault="007A02C9" w:rsidP="00317EF4">
      <w:pPr>
        <w:spacing w:after="0" w:line="240" w:lineRule="auto"/>
      </w:pPr>
      <w:r>
        <w:separator/>
      </w:r>
    </w:p>
  </w:endnote>
  <w:endnote w:type="continuationSeparator" w:id="0">
    <w:p w14:paraId="765BB07C" w14:textId="77777777" w:rsidR="007A02C9" w:rsidRDefault="007A02C9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635869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C961C2" w14:textId="6C14FC38" w:rsidR="0087432D" w:rsidRPr="007C48FD" w:rsidRDefault="0087432D" w:rsidP="007C48F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D496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D496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E68A" w14:textId="77777777" w:rsidR="007A02C9" w:rsidRDefault="007A02C9" w:rsidP="00317EF4">
      <w:pPr>
        <w:spacing w:after="0" w:line="240" w:lineRule="auto"/>
      </w:pPr>
      <w:r>
        <w:separator/>
      </w:r>
    </w:p>
  </w:footnote>
  <w:footnote w:type="continuationSeparator" w:id="0">
    <w:p w14:paraId="6D4499D0" w14:textId="77777777" w:rsidR="007A02C9" w:rsidRDefault="007A02C9" w:rsidP="003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50F7F" w14:textId="77777777" w:rsidR="00523831" w:rsidRPr="00BD3AB9" w:rsidRDefault="00523831" w:rsidP="00523831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eastAsia="hr-HR"/>
      </w:rPr>
      <w:drawing>
        <wp:inline distT="0" distB="0" distL="0" distR="0" wp14:anchorId="170055CE" wp14:editId="02E86B13">
          <wp:extent cx="2371725" cy="664210"/>
          <wp:effectExtent l="0" t="0" r="9525" b="2540"/>
          <wp:docPr id="5" name="Picture 5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296063F6" wp14:editId="71E7A6B7">
          <wp:extent cx="2463165" cy="676910"/>
          <wp:effectExtent l="0" t="0" r="0" b="889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488D5DB8" w14:textId="77777777" w:rsidR="00523831" w:rsidRDefault="00523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1520"/>
    <w:multiLevelType w:val="hybridMultilevel"/>
    <w:tmpl w:val="5720DCF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4425A"/>
    <w:rsid w:val="00082615"/>
    <w:rsid w:val="00083EE1"/>
    <w:rsid w:val="001A3F70"/>
    <w:rsid w:val="001D0C88"/>
    <w:rsid w:val="002464E1"/>
    <w:rsid w:val="00294331"/>
    <w:rsid w:val="002D1E05"/>
    <w:rsid w:val="002E7BD5"/>
    <w:rsid w:val="002F5637"/>
    <w:rsid w:val="00317EF4"/>
    <w:rsid w:val="00345D31"/>
    <w:rsid w:val="003B719B"/>
    <w:rsid w:val="003C3972"/>
    <w:rsid w:val="003D12DA"/>
    <w:rsid w:val="0040201A"/>
    <w:rsid w:val="00434D3F"/>
    <w:rsid w:val="00436440"/>
    <w:rsid w:val="0048465E"/>
    <w:rsid w:val="004F14BE"/>
    <w:rsid w:val="00506C22"/>
    <w:rsid w:val="00523831"/>
    <w:rsid w:val="00567576"/>
    <w:rsid w:val="00581EF2"/>
    <w:rsid w:val="005C6419"/>
    <w:rsid w:val="00612596"/>
    <w:rsid w:val="00642DB6"/>
    <w:rsid w:val="006755F8"/>
    <w:rsid w:val="00692B0E"/>
    <w:rsid w:val="00751203"/>
    <w:rsid w:val="00767070"/>
    <w:rsid w:val="007A02C9"/>
    <w:rsid w:val="007B7244"/>
    <w:rsid w:val="007C48FD"/>
    <w:rsid w:val="007D4969"/>
    <w:rsid w:val="0087432D"/>
    <w:rsid w:val="00972A71"/>
    <w:rsid w:val="00981AD6"/>
    <w:rsid w:val="00A011BA"/>
    <w:rsid w:val="00A06F8A"/>
    <w:rsid w:val="00AD7694"/>
    <w:rsid w:val="00AE3913"/>
    <w:rsid w:val="00B44515"/>
    <w:rsid w:val="00B70AF1"/>
    <w:rsid w:val="00C85490"/>
    <w:rsid w:val="00D8041D"/>
    <w:rsid w:val="00DE2577"/>
    <w:rsid w:val="00DF255A"/>
    <w:rsid w:val="00E01C76"/>
    <w:rsid w:val="00E276BA"/>
    <w:rsid w:val="00E41C1B"/>
    <w:rsid w:val="00E524A8"/>
    <w:rsid w:val="00F500FB"/>
    <w:rsid w:val="00F5414D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77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AE391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238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831"/>
    <w:rPr>
      <w:color w:val="954F72"/>
      <w:u w:val="single"/>
    </w:rPr>
  </w:style>
  <w:style w:type="paragraph" w:customStyle="1" w:styleId="xl65">
    <w:name w:val="xl65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523831"/>
    <w:pPr>
      <w:spacing w:after="0" w:line="240" w:lineRule="auto"/>
    </w:pPr>
    <w:rPr>
      <w:rFonts w:eastAsiaTheme="minorEastAsia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4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5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25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5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3D81-11CE-4680-B0BB-373104AF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tpodnar</cp:lastModifiedBy>
  <cp:revision>25</cp:revision>
  <dcterms:created xsi:type="dcterms:W3CDTF">2022-04-21T12:55:00Z</dcterms:created>
  <dcterms:modified xsi:type="dcterms:W3CDTF">2023-04-11T12:54:00Z</dcterms:modified>
</cp:coreProperties>
</file>